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67AC6" w14:textId="4897AEE6" w:rsidR="00FD35E1" w:rsidRPr="00F6792E" w:rsidRDefault="00880509" w:rsidP="00FD35E1">
      <w:pPr>
        <w:pStyle w:val="BodyText"/>
      </w:pPr>
      <w:r w:rsidRPr="000E3043">
        <w:t xml:space="preserve">{% </w:t>
      </w:r>
      <w:r>
        <w:t xml:space="preserve">if </w:t>
      </w:r>
      <w:proofErr w:type="spellStart"/>
      <w:r w:rsidRPr="000E3043">
        <w:t>final_</w:t>
      </w:r>
      <w:proofErr w:type="gramStart"/>
      <w:r w:rsidRPr="000E3043">
        <w:t>model.</w:t>
      </w:r>
      <w:r w:rsidRPr="00880509">
        <w:t>monotonicity</w:t>
      </w:r>
      <w:proofErr w:type="gramEnd"/>
      <w:r w:rsidRPr="00880509">
        <w:t>_constraints</w:t>
      </w:r>
      <w:proofErr w:type="spellEnd"/>
      <w:r>
        <w:t xml:space="preserve"> | length &gt; 0 </w:t>
      </w:r>
      <w:r w:rsidRPr="000E3043">
        <w:t>%}</w:t>
      </w:r>
      <w:r w:rsidR="00FD35E1" w:rsidRPr="00FD35E1">
        <w:rPr>
          <w:b/>
          <w:bCs/>
        </w:rPr>
        <w:t>Monotonic</w:t>
      </w:r>
      <w:r w:rsidR="00431960">
        <w:rPr>
          <w:b/>
          <w:bCs/>
        </w:rPr>
        <w:t>it</w:t>
      </w:r>
      <w:r w:rsidR="00FD35E1" w:rsidRPr="00FD35E1">
        <w:rPr>
          <w:b/>
          <w:bCs/>
        </w:rPr>
        <w:t>y Constraints</w:t>
      </w:r>
    </w:p>
    <w:p w14:paraId="044F277E" w14:textId="77777777" w:rsidR="00217CA5" w:rsidRDefault="00217CA5" w:rsidP="00FD35E1">
      <w:pPr>
        <w:rPr>
          <w:lang w:val="en-GB" w:eastAsia="en-GB"/>
        </w:rPr>
      </w:pPr>
      <w:r w:rsidRPr="00217CA5">
        <w:rPr>
          <w:lang w:val="en-GB" w:eastAsia="en-GB"/>
        </w:rPr>
        <w:t>Monotonicity constraints enforce a monotonic relationship between a specified feature and target prediction. A +1 value enforces an increasing monotonic relationship and a -1 value enforces a decreasing monotonic relationship. Note that constraints can only be defined for numeric columns.</w:t>
      </w:r>
    </w:p>
    <w:p w14:paraId="77CB83A2" w14:textId="687C517D" w:rsidR="00FD35E1" w:rsidRDefault="00FD35E1" w:rsidP="00FD35E1">
      <w:pPr>
        <w:rPr>
          <w:lang w:val="en-GB" w:eastAsia="en-GB"/>
        </w:rPr>
      </w:pPr>
      <w:r w:rsidRPr="00FD35E1">
        <w:rPr>
          <w:b/>
          <w:bCs/>
          <w:lang w:val="en-GB" w:eastAsia="en-GB"/>
        </w:rPr>
        <w:t>Note:</w:t>
      </w:r>
      <w:r w:rsidRPr="00FD35E1">
        <w:rPr>
          <w:lang w:val="en-GB" w:eastAsia="en-GB"/>
        </w:rPr>
        <w:t xml:space="preserve"> In GBM and </w:t>
      </w:r>
      <w:proofErr w:type="spellStart"/>
      <w:r w:rsidRPr="00FD35E1">
        <w:rPr>
          <w:lang w:val="en-GB" w:eastAsia="en-GB"/>
        </w:rPr>
        <w:t>XGBoost</w:t>
      </w:r>
      <w:proofErr w:type="spellEnd"/>
      <w:r w:rsidRPr="00FD35E1">
        <w:rPr>
          <w:lang w:val="en-GB" w:eastAsia="en-GB"/>
        </w:rPr>
        <w:t>, this option can only be used when the distribution is either </w:t>
      </w:r>
      <w:r>
        <w:rPr>
          <w:lang w:val="en-GB" w:eastAsia="en-GB"/>
        </w:rPr>
        <w:t>'</w:t>
      </w:r>
      <w:r w:rsidRPr="00FD35E1">
        <w:rPr>
          <w:i/>
          <w:iCs/>
          <w:lang w:val="en-GB" w:eastAsia="en-GB"/>
        </w:rPr>
        <w:t>gaussian</w:t>
      </w:r>
      <w:r>
        <w:rPr>
          <w:lang w:val="en-GB" w:eastAsia="en-GB"/>
        </w:rPr>
        <w:t>' or '</w:t>
      </w:r>
      <w:proofErr w:type="spellStart"/>
      <w:r>
        <w:rPr>
          <w:i/>
          <w:iCs/>
          <w:lang w:val="en-GB" w:eastAsia="en-GB"/>
        </w:rPr>
        <w:t>b</w:t>
      </w:r>
      <w:r w:rsidRPr="00FD35E1">
        <w:rPr>
          <w:i/>
          <w:iCs/>
          <w:lang w:val="en-GB" w:eastAsia="en-GB"/>
        </w:rPr>
        <w:t>ernoulli</w:t>
      </w:r>
      <w:proofErr w:type="spellEnd"/>
      <w:r>
        <w:rPr>
          <w:lang w:val="en-GB" w:eastAsia="en-GB"/>
        </w:rPr>
        <w:t>'.</w:t>
      </w:r>
    </w:p>
    <w:p w14:paraId="31F958E0" w14:textId="2D394590" w:rsidR="00431960" w:rsidRPr="00FD35E1" w:rsidRDefault="00431960" w:rsidP="00FD35E1">
      <w:pPr>
        <w:rPr>
          <w:lang w:val="en-GB" w:eastAsia="en-GB"/>
        </w:rPr>
      </w:pPr>
      <w:r>
        <w:rPr>
          <w:lang w:val="en-GB" w:eastAsia="en-GB"/>
        </w:rPr>
        <w:t>These are the constraints defined by the model:</w:t>
      </w:r>
    </w:p>
    <w:p w14:paraId="3142CDC8" w14:textId="77777777" w:rsidR="0054211E" w:rsidRDefault="00880509" w:rsidP="00880509">
      <w:pPr>
        <w:pStyle w:val="BodyText"/>
      </w:pPr>
      <w:r>
        <w:t>{{</w:t>
      </w:r>
      <w:r w:rsidR="00722051">
        <w:t xml:space="preserve">p </w:t>
      </w:r>
      <w:proofErr w:type="spellStart"/>
      <w:r>
        <w:t>final_</w:t>
      </w:r>
      <w:proofErr w:type="gramStart"/>
      <w:r>
        <w:t>model.monotonicity</w:t>
      </w:r>
      <w:proofErr w:type="gramEnd"/>
      <w:r>
        <w:t>_constraints</w:t>
      </w:r>
      <w:proofErr w:type="spellEnd"/>
      <w:r>
        <w:t>}}</w:t>
      </w:r>
    </w:p>
    <w:p w14:paraId="78E7D4DC" w14:textId="2AE1BE00" w:rsidR="00880509" w:rsidRPr="000E3043" w:rsidRDefault="00880509" w:rsidP="00880509">
      <w:pPr>
        <w:pStyle w:val="BodyText"/>
      </w:pPr>
      <w:r>
        <w:t>{% endif</w:t>
      </w:r>
      <w:r w:rsidR="009E1C6D">
        <w:t xml:space="preserve"> </w:t>
      </w:r>
      <w:r>
        <w:t>%}</w:t>
      </w:r>
    </w:p>
    <w:sectPr w:rsidR="00880509" w:rsidRPr="000E304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A2116" w14:textId="77777777" w:rsidR="00BC6E7F" w:rsidRDefault="00BC6E7F">
      <w:pPr>
        <w:spacing w:after="0"/>
      </w:pPr>
      <w:r>
        <w:separator/>
      </w:r>
    </w:p>
  </w:endnote>
  <w:endnote w:type="continuationSeparator" w:id="0">
    <w:p w14:paraId="1B5A6294" w14:textId="77777777" w:rsidR="00BC6E7F" w:rsidRDefault="00BC6E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D822D" w14:textId="77777777" w:rsidR="00BC6E7F" w:rsidRDefault="00BC6E7F">
      <w:r>
        <w:separator/>
      </w:r>
    </w:p>
  </w:footnote>
  <w:footnote w:type="continuationSeparator" w:id="0">
    <w:p w14:paraId="4EACC662" w14:textId="77777777" w:rsidR="00BC6E7F" w:rsidRDefault="00BC6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5889B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70A9C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6CA2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C6F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B0DCC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5A34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D804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A24A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B0F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ECD4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B701A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1350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17CA5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235F"/>
    <w:rsid w:val="002A4478"/>
    <w:rsid w:val="002B2303"/>
    <w:rsid w:val="002B3417"/>
    <w:rsid w:val="002B4395"/>
    <w:rsid w:val="002B4AA9"/>
    <w:rsid w:val="002B75B5"/>
    <w:rsid w:val="002B760E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2FE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621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0F4D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1960"/>
    <w:rsid w:val="004365FA"/>
    <w:rsid w:val="004441B6"/>
    <w:rsid w:val="0044495C"/>
    <w:rsid w:val="00444975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A33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5A1A"/>
    <w:rsid w:val="00515F44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211E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8605B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B747B"/>
    <w:rsid w:val="005C16B2"/>
    <w:rsid w:val="005C2C94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0C6A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B7EB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29EF"/>
    <w:rsid w:val="00706CB2"/>
    <w:rsid w:val="00707205"/>
    <w:rsid w:val="00714D9B"/>
    <w:rsid w:val="007163D7"/>
    <w:rsid w:val="00722051"/>
    <w:rsid w:val="00724297"/>
    <w:rsid w:val="007334E2"/>
    <w:rsid w:val="00734C7E"/>
    <w:rsid w:val="007353F3"/>
    <w:rsid w:val="007376A0"/>
    <w:rsid w:val="00740A44"/>
    <w:rsid w:val="007501ED"/>
    <w:rsid w:val="0076145A"/>
    <w:rsid w:val="007720D1"/>
    <w:rsid w:val="0077249A"/>
    <w:rsid w:val="00773019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19DF"/>
    <w:rsid w:val="007B58FB"/>
    <w:rsid w:val="007B628A"/>
    <w:rsid w:val="007B7D2F"/>
    <w:rsid w:val="007C09C7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1163"/>
    <w:rsid w:val="00833683"/>
    <w:rsid w:val="00833AEB"/>
    <w:rsid w:val="0083580F"/>
    <w:rsid w:val="00835D7F"/>
    <w:rsid w:val="008443E9"/>
    <w:rsid w:val="0084469A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77588"/>
    <w:rsid w:val="00880509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53014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1C6D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C643B"/>
    <w:rsid w:val="00AD1C27"/>
    <w:rsid w:val="00AD4A1E"/>
    <w:rsid w:val="00AD5E7E"/>
    <w:rsid w:val="00AD71ED"/>
    <w:rsid w:val="00AE2B9E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2A9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A7101"/>
    <w:rsid w:val="00BB1CD3"/>
    <w:rsid w:val="00BB270C"/>
    <w:rsid w:val="00BB3860"/>
    <w:rsid w:val="00BC1382"/>
    <w:rsid w:val="00BC3D5D"/>
    <w:rsid w:val="00BC48D5"/>
    <w:rsid w:val="00BC6E7F"/>
    <w:rsid w:val="00BD12FF"/>
    <w:rsid w:val="00BD3B95"/>
    <w:rsid w:val="00BD62D7"/>
    <w:rsid w:val="00BD6BEF"/>
    <w:rsid w:val="00BD73FC"/>
    <w:rsid w:val="00BE4534"/>
    <w:rsid w:val="00BF145A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14B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055A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09A9"/>
    <w:rsid w:val="00E2343D"/>
    <w:rsid w:val="00E23A32"/>
    <w:rsid w:val="00E23BC2"/>
    <w:rsid w:val="00E244AA"/>
    <w:rsid w:val="00E2546A"/>
    <w:rsid w:val="00E26D69"/>
    <w:rsid w:val="00E307A7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026A7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6792E"/>
    <w:rsid w:val="00F710FD"/>
    <w:rsid w:val="00F721F5"/>
    <w:rsid w:val="00F7247C"/>
    <w:rsid w:val="00F839A9"/>
    <w:rsid w:val="00F839F1"/>
    <w:rsid w:val="00F92F68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35E1"/>
    <w:rsid w:val="00FD7193"/>
    <w:rsid w:val="00FE0050"/>
    <w:rsid w:val="00FE1178"/>
    <w:rsid w:val="00FE64F5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44975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44975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2">
    <w:name w:val="List Bullet 2"/>
    <w:basedOn w:val="Normal"/>
    <w:rsid w:val="0084469A"/>
    <w:pPr>
      <w:numPr>
        <w:numId w:val="24"/>
      </w:numPr>
      <w:contextualSpacing/>
    </w:pPr>
  </w:style>
  <w:style w:type="character" w:customStyle="1" w:styleId="apple-converted-space">
    <w:name w:val="apple-converted-space"/>
    <w:basedOn w:val="DefaultParagraphFont"/>
    <w:rsid w:val="00FD35E1"/>
  </w:style>
  <w:style w:type="character" w:customStyle="1" w:styleId="pre">
    <w:name w:val="pre"/>
    <w:basedOn w:val="DefaultParagraphFont"/>
    <w:rsid w:val="00FD3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738</cp:revision>
  <dcterms:created xsi:type="dcterms:W3CDTF">2018-12-12T01:49:00Z</dcterms:created>
  <dcterms:modified xsi:type="dcterms:W3CDTF">2020-05-04T08:13:00Z</dcterms:modified>
</cp:coreProperties>
</file>